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0C" w:rsidRDefault="0061388A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МУНИЦИПАЛЬНОЕ ОБЩЕОБРАЗОВАТЕЛЬНОЕ УЧРЕЖДЕНИЕ – ГИМНАЗИЯ № 2</w:t>
      </w:r>
    </w:p>
    <w:p w:rsidR="0061388A" w:rsidRPr="009C7C0C" w:rsidRDefault="0061388A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afa"/>
        <w:tblW w:w="34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61388A" w:rsidRPr="009C7C0C" w:rsidTr="0061388A">
        <w:tc>
          <w:tcPr>
            <w:tcW w:w="3402" w:type="dxa"/>
          </w:tcPr>
          <w:p w:rsidR="0061388A" w:rsidRPr="0061388A" w:rsidRDefault="0061388A" w:rsidP="009C7C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</w:tc>
      </w:tr>
      <w:tr w:rsidR="0061388A" w:rsidRPr="009C7C0C" w:rsidTr="0061388A">
        <w:tc>
          <w:tcPr>
            <w:tcW w:w="3402" w:type="dxa"/>
          </w:tcPr>
          <w:p w:rsidR="0061388A" w:rsidRPr="0061388A" w:rsidRDefault="0061388A" w:rsidP="009C7C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ШМО</w:t>
            </w:r>
          </w:p>
        </w:tc>
      </w:tr>
      <w:tr w:rsidR="0061388A" w:rsidRPr="009C7C0C" w:rsidTr="0061388A">
        <w:tc>
          <w:tcPr>
            <w:tcW w:w="3402" w:type="dxa"/>
          </w:tcPr>
          <w:p w:rsidR="0061388A" w:rsidRPr="0061388A" w:rsidRDefault="009541D3" w:rsidP="009C7C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 от 25</w:t>
            </w:r>
            <w:r w:rsidR="0061388A"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.08.2015</w:t>
            </w:r>
          </w:p>
        </w:tc>
      </w:tr>
      <w:tr w:rsidR="0061388A" w:rsidRPr="009C7C0C" w:rsidTr="0061388A">
        <w:tc>
          <w:tcPr>
            <w:tcW w:w="3402" w:type="dxa"/>
          </w:tcPr>
          <w:p w:rsidR="0061388A" w:rsidRPr="0061388A" w:rsidRDefault="0061388A" w:rsidP="009C7C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ШМО</w:t>
            </w:r>
          </w:p>
        </w:tc>
      </w:tr>
      <w:tr w:rsidR="0061388A" w:rsidRPr="009C7C0C" w:rsidTr="0061388A">
        <w:tc>
          <w:tcPr>
            <w:tcW w:w="3402" w:type="dxa"/>
          </w:tcPr>
          <w:p w:rsidR="0061388A" w:rsidRPr="0061388A" w:rsidRDefault="0061388A" w:rsidP="009C7C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________Веприкова Р.Х.</w:t>
            </w:r>
          </w:p>
        </w:tc>
      </w:tr>
    </w:tbl>
    <w:p w:rsidR="009C7C0C" w:rsidRPr="009C7C0C" w:rsidRDefault="009C7C0C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9C7C0C" w:rsidRPr="009C7C0C" w:rsidRDefault="009C7C0C" w:rsidP="009C7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9C7C0C" w:rsidRPr="009C7C0C" w:rsidRDefault="009C7C0C" w:rsidP="009C7C0C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9C7C0C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</w:t>
      </w:r>
      <w:r w:rsidRPr="009C7C0C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Рабочая программа </w:t>
      </w:r>
    </w:p>
    <w:p w:rsidR="009C7C0C" w:rsidRPr="009C7C0C" w:rsidRDefault="009C7C0C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9C7C0C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по алгебре </w:t>
      </w:r>
    </w:p>
    <w:p w:rsidR="009C7C0C" w:rsidRPr="009C7C0C" w:rsidRDefault="009C7C0C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9C7C0C">
        <w:rPr>
          <w:rFonts w:ascii="Times New Roman" w:eastAsia="Times New Roman" w:hAnsi="Times New Roman" w:cs="Times New Roman"/>
          <w:sz w:val="40"/>
          <w:szCs w:val="40"/>
          <w:lang w:eastAsia="ar-SA"/>
        </w:rPr>
        <w:t>базовый уровень</w:t>
      </w:r>
    </w:p>
    <w:p w:rsidR="009C7C0C" w:rsidRPr="009C7C0C" w:rsidRDefault="009C7C0C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C7C0C">
        <w:rPr>
          <w:rFonts w:ascii="Times New Roman" w:eastAsia="Times New Roman" w:hAnsi="Times New Roman" w:cs="Times New Roman"/>
          <w:sz w:val="40"/>
          <w:szCs w:val="40"/>
          <w:lang w:eastAsia="ar-SA"/>
        </w:rPr>
        <w:t>9 б класс</w:t>
      </w:r>
    </w:p>
    <w:p w:rsidR="009C7C0C" w:rsidRPr="009C7C0C" w:rsidRDefault="009C7C0C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учитель: Веприкова Р.Х.</w:t>
      </w:r>
    </w:p>
    <w:p w:rsidR="009C7C0C" w:rsidRPr="009C7C0C" w:rsidRDefault="009C7C0C" w:rsidP="009C7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часов:  в год- 102 ч./в неделю 3 ч.</w:t>
      </w:r>
    </w:p>
    <w:p w:rsidR="009C7C0C" w:rsidRPr="009C7C0C" w:rsidRDefault="009C7C0C" w:rsidP="009C7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контрольных работ: 7</w:t>
      </w: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C0C" w:rsidRPr="009C7C0C" w:rsidRDefault="009C7C0C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Клин, Московская область,</w:t>
      </w:r>
    </w:p>
    <w:p w:rsidR="009C7C0C" w:rsidRPr="009C7C0C" w:rsidRDefault="0061388A" w:rsidP="009C7C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2015 – 2016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Пояснительная записка </w:t>
      </w: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Рабочая программа по алгебре в 9Б  классе составлена на основе «Программы общеобразовательных учреждений». Алгебра    7-9    классы / составитель Т. А. Бурм</w:t>
      </w:r>
      <w:r w:rsidR="009541D3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истрова. – М.: Просвещение, 2010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/ и реализуется с использованием УМК С.М.Никольский, М.К.Потапов, Н.Н.Решетников, А.В.Шевкин «Алгебра 9» М., «Просвещение», 2010 г.  в соответствии с федеральным компонентом государственных образовательных  стандартов  основного общего образования.</w:t>
      </w:r>
    </w:p>
    <w:p w:rsidR="009C7C0C" w:rsidRPr="009C7C0C" w:rsidRDefault="009C7C0C" w:rsidP="009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C0C" w:rsidRPr="009C7C0C" w:rsidRDefault="009C7C0C" w:rsidP="009C7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алгебры </w:t>
      </w:r>
      <w:r w:rsidRPr="009C7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ступени основного общего образования направлено на достижение следующих целей:</w:t>
      </w:r>
    </w:p>
    <w:p w:rsidR="009C7C0C" w:rsidRPr="009C7C0C" w:rsidRDefault="009C7C0C" w:rsidP="009C7C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знаний и умений, необходимых для применения в практической деятельности, изучение смежных дисциплин, продолжения образования;</w:t>
      </w:r>
    </w:p>
    <w:p w:rsidR="009C7C0C" w:rsidRPr="009C7C0C" w:rsidRDefault="009C7C0C" w:rsidP="009C7C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C7C0C" w:rsidRPr="009C7C0C" w:rsidRDefault="009C7C0C" w:rsidP="009C7C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C7C0C" w:rsidRDefault="009C7C0C" w:rsidP="009C7C0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C7C0C" w:rsidRDefault="009C7C0C" w:rsidP="001E6D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34" w:rsidRDefault="001E6D34" w:rsidP="001E6D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34" w:rsidRDefault="001E6D34" w:rsidP="001E6D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34" w:rsidRDefault="001E6D34" w:rsidP="001E6D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34" w:rsidRDefault="001E6D34" w:rsidP="001E6D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34" w:rsidRDefault="001E6D34" w:rsidP="001E6D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0C" w:rsidRPr="009C7C0C" w:rsidRDefault="009C7C0C" w:rsidP="009C7C0C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Описание места учебного предмета, курса в учебном плане</w:t>
      </w:r>
    </w:p>
    <w:p w:rsidR="009C7C0C" w:rsidRPr="009C7C0C" w:rsidRDefault="009C7C0C" w:rsidP="009C7C0C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9C7C0C" w:rsidRPr="009C7C0C" w:rsidRDefault="009C7C0C" w:rsidP="009C7C0C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Calibri"/>
          <w:sz w:val="28"/>
          <w:szCs w:val="28"/>
          <w:lang w:eastAsia="ru-RU"/>
        </w:rPr>
        <w:t>Авто</w:t>
      </w:r>
      <w:r w:rsidR="00F04CE2">
        <w:rPr>
          <w:rFonts w:ascii="Times New Roman" w:eastAsia="Times New Roman" w:hAnsi="Times New Roman" w:cs="Calibri"/>
          <w:sz w:val="28"/>
          <w:szCs w:val="28"/>
          <w:lang w:eastAsia="ru-RU"/>
        </w:rPr>
        <w:t>рская программа рассчитана на 102</w:t>
      </w:r>
      <w:r w:rsidRPr="009C7C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часов в год. Согласно</w:t>
      </w:r>
      <w:r w:rsidR="0061388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учебному плану Гимназии на 2015-16</w:t>
      </w:r>
      <w:r w:rsidRPr="009C7C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учебный год на предмет  алгебра  в 9</w:t>
      </w:r>
      <w:proofErr w:type="gramStart"/>
      <w:r w:rsidRPr="009C7C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</w:t>
      </w:r>
      <w:proofErr w:type="gramEnd"/>
      <w:r w:rsidRPr="009C7C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классе отводится 3 недельных часа и т.к. учебный год согласно учебно-календарному графику составляет 34 учебные недели, рабочая программа составлена на   102</w:t>
      </w:r>
      <w:r w:rsidRPr="009C7C0C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</w:t>
      </w:r>
      <w:r w:rsidRPr="009C7C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часа.  </w:t>
      </w:r>
    </w:p>
    <w:p w:rsidR="009C7C0C" w:rsidRPr="009C7C0C" w:rsidRDefault="009C7C0C" w:rsidP="009C7C0C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Часы, отведенные на  алгебру, относятся к обязательной части учебного плана, предмет изучается на базовом уровне. 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C">
        <w:rPr>
          <w:rFonts w:ascii="Times New Roman" w:eastAsia="Calibri" w:hAnsi="Times New Roman" w:cs="Times New Roman"/>
          <w:sz w:val="28"/>
          <w:szCs w:val="28"/>
        </w:rPr>
        <w:tab/>
        <w:t>Данная рабочая программа полностью отражает базовый уровень подготовки школьников по разделам программы.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C">
        <w:rPr>
          <w:rFonts w:ascii="Times New Roman" w:eastAsia="Calibri" w:hAnsi="Times New Roman" w:cs="Times New Roman"/>
          <w:sz w:val="28"/>
          <w:szCs w:val="28"/>
        </w:rPr>
        <w:t xml:space="preserve">          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9C7C0C" w:rsidRPr="009C7C0C" w:rsidRDefault="009C7C0C" w:rsidP="009C7C0C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0C" w:rsidRPr="009C7C0C" w:rsidRDefault="009C7C0C" w:rsidP="009C7C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C0C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</w:t>
      </w:r>
      <w:r w:rsidRPr="009C7C0C">
        <w:rPr>
          <w:rFonts w:ascii="Times New Roman" w:hAnsi="Times New Roman" w:cs="Times New Roman"/>
          <w:b/>
          <w:sz w:val="32"/>
          <w:szCs w:val="32"/>
        </w:rPr>
        <w:tab/>
      </w:r>
    </w:p>
    <w:p w:rsidR="009C7C0C" w:rsidRPr="009C7C0C" w:rsidRDefault="009C7C0C" w:rsidP="009C7C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Математическое образование в основной школе складывается из следующих содержательных компонентов: арифметика, алгебра, геометрия, элементы комбинаторики, теории вероятностей, статистики и логики. В своей сложности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информационно-емком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Алгебра нацелена на формирование математического аппарата для решения задач из математики, смежных предметов, окружающей реальности. 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Таким образом, в ходе освоения содержания курса алгебры учащиеся получают возможность: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развить представление о числе и роли вычислений в человеческой практике; сформулировать практические навыки 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выполнения устных, письменных, инструментальных вычислений, развить вычислительную культуру;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изучить свойства и графики элементарных функций, научиться использовать функционально-графическое представление для описания и анализа реальных зависимостей;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математики;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1E6D34" w:rsidP="009C7C0C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</w:t>
      </w:r>
      <w:r w:rsidRPr="009C7C0C">
        <w:rPr>
          <w:rFonts w:ascii="Times New Roman" w:eastAsia="Times New Roman" w:hAnsi="Times New Roman" w:cs="Times New Roman"/>
          <w:b/>
          <w:bCs/>
          <w:sz w:val="28"/>
          <w:szCs w:val="28"/>
        </w:rPr>
        <w:t>енностные ориентиры содержания учебного предмета</w:t>
      </w:r>
    </w:p>
    <w:p w:rsidR="009C7C0C" w:rsidRPr="009C7C0C" w:rsidRDefault="009C7C0C" w:rsidP="009C7C0C">
      <w:pPr>
        <w:spacing w:after="0" w:line="240" w:lineRule="auto"/>
        <w:ind w:left="11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C">
        <w:rPr>
          <w:rFonts w:ascii="Times New Roman" w:eastAsia="Calibri" w:hAnsi="Times New Roman" w:cs="Times New Roman"/>
          <w:sz w:val="28"/>
          <w:szCs w:val="28"/>
        </w:rPr>
        <w:t xml:space="preserve">Математическое образование играет важную </w:t>
      </w:r>
      <w:proofErr w:type="gramStart"/>
      <w:r w:rsidRPr="009C7C0C">
        <w:rPr>
          <w:rFonts w:ascii="Times New Roman" w:eastAsia="Calibri" w:hAnsi="Times New Roman" w:cs="Times New Roman"/>
          <w:sz w:val="28"/>
          <w:szCs w:val="28"/>
        </w:rPr>
        <w:t>роль</w:t>
      </w:r>
      <w:proofErr w:type="gramEnd"/>
      <w:r w:rsidRPr="009C7C0C">
        <w:rPr>
          <w:rFonts w:ascii="Times New Roman" w:eastAsia="Calibri" w:hAnsi="Times New Roman" w:cs="Times New Roman"/>
          <w:sz w:val="28"/>
          <w:szCs w:val="28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ем рациональных способов деятельности, с интеллектуальным развитием человека, духовная — формированием характера и общей куль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туры.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C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полезность математики </w:t>
      </w:r>
      <w:r w:rsidRPr="009C7C0C">
        <w:rPr>
          <w:rFonts w:ascii="Times New Roman" w:eastAsia="Calibri" w:hAnsi="Times New Roman" w:cs="Times New Roman"/>
          <w:sz w:val="28"/>
          <w:szCs w:val="28"/>
        </w:rPr>
        <w:t>обусловлена тем, что ее предметом являются фундаментальные структуры реально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го мира: пространствен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ные формы и количественные отношения — от простейших, усваиваемых в непосредственном опы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 xml:space="preserve">те, до достаточно сложных, необходимых для развития научных и технологических идей.  </w:t>
      </w:r>
      <w:proofErr w:type="gramStart"/>
      <w:r w:rsidRPr="009C7C0C">
        <w:rPr>
          <w:rFonts w:ascii="Times New Roman" w:eastAsia="Calibri" w:hAnsi="Times New Roman" w:cs="Times New Roman"/>
          <w:sz w:val="28"/>
          <w:szCs w:val="28"/>
        </w:rPr>
        <w:t>Без конкретных математиче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ских знаний затруднено понимание принципов устройства и ис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деятельность: человеку в своей жизни приходится вы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мами геометрических измерений и построений,  читать инфор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мацию, представленную в виду таблиц, диаграмм, графиков,  понимать вероятностный характер случайных</w:t>
      </w:r>
      <w:proofErr w:type="gramEnd"/>
      <w:r w:rsidRPr="009C7C0C">
        <w:rPr>
          <w:rFonts w:ascii="Times New Roman" w:eastAsia="Calibri" w:hAnsi="Times New Roman" w:cs="Times New Roman"/>
          <w:sz w:val="28"/>
          <w:szCs w:val="28"/>
        </w:rPr>
        <w:t xml:space="preserve"> событий, со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ставлять несложные алгоритмы и др.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t>Без базовой  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лин. 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t>И наконец, все больше специально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стей, где необходим высокий уровень образования, связаны с непосредственным применением математики (экономика, бизнес, финансы, физика, химия, техника, информатика, био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логия, психология и др.).</w:t>
      </w:r>
      <w:proofErr w:type="gramEnd"/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Таким образом, расширяется круг школьников, для которых математика становится значимым предметом.              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t>Для жизни в современном обществе</w:t>
      </w:r>
      <w:r w:rsidRPr="009C7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t>важным является</w:t>
      </w:r>
      <w:r w:rsidRPr="009C7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t>формирование математического стиля мышления, проявляю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щегося в определенных умственных навыках. В процессе математической деятельности в арсенал приемов и методов че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ление. </w:t>
      </w:r>
      <w:proofErr w:type="gramStart"/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t>Ведущая роль принадлежит математике в формирова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нии алгоритмического мышления и в воспитании умений дей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ствовать по </w:t>
      </w:r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заданному алгоритму и конструировать новые.</w:t>
      </w:r>
      <w:proofErr w:type="gramEnd"/>
      <w:r w:rsidRPr="009C7C0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C">
        <w:rPr>
          <w:rFonts w:ascii="Times New Roman" w:eastAsia="Calibri" w:hAnsi="Times New Roman" w:cs="Times New Roman"/>
          <w:i/>
          <w:sz w:val="28"/>
          <w:szCs w:val="28"/>
        </w:rPr>
        <w:t>Математическое образование вносит свой вклад в форми</w:t>
      </w:r>
      <w:r w:rsidRPr="009C7C0C">
        <w:rPr>
          <w:rFonts w:ascii="Times New Roman" w:eastAsia="Calibri" w:hAnsi="Times New Roman" w:cs="Times New Roman"/>
          <w:i/>
          <w:sz w:val="28"/>
          <w:szCs w:val="28"/>
        </w:rPr>
        <w:softHyphen/>
        <w:t>рование общей культуры человека.</w:t>
      </w:r>
      <w:r w:rsidRPr="009C7C0C">
        <w:rPr>
          <w:rFonts w:ascii="Times New Roman" w:eastAsia="Calibri" w:hAnsi="Times New Roman" w:cs="Times New Roman"/>
          <w:sz w:val="28"/>
          <w:szCs w:val="28"/>
        </w:rPr>
        <w:t xml:space="preserve"> Необходимым компонен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том общей культуры в современном толковании является об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стях применения математики для решения научных и при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кладных задач. Изучение математики способствует  эстетическому воспита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нию человека, пониманию красоты и изящества математиче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ских рассуждений, восприятию геометрических форм, усвое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нию идеи симметрии.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0C">
        <w:rPr>
          <w:rFonts w:ascii="Times New Roman" w:eastAsia="Calibri" w:hAnsi="Times New Roman" w:cs="Times New Roman"/>
          <w:sz w:val="28"/>
          <w:szCs w:val="28"/>
        </w:rPr>
        <w:t>История развития математического знания дает возмож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ность пополнить запас историко-научных знаний школьни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ков, сформировать у них представления о математике как ча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9C7C0C">
        <w:rPr>
          <w:rFonts w:ascii="Times New Roman" w:eastAsia="Calibri" w:hAnsi="Times New Roman" w:cs="Times New Roman"/>
          <w:sz w:val="28"/>
          <w:szCs w:val="28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 алгебры 9</w:t>
      </w:r>
      <w:r w:rsidR="00613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Pr="009C7C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 включает следующие тематические блоки:</w:t>
      </w: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4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5378"/>
        <w:gridCol w:w="1842"/>
        <w:gridCol w:w="1701"/>
      </w:tblGrid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</w:pPr>
          </w:p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9C7C0C"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 xml:space="preserve">              Содержание темы и раздела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Количество контрольных работ</w:t>
            </w:r>
          </w:p>
        </w:tc>
      </w:tr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Неравенства второй степени с одним неизвестным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Рациональные неравенства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Корень степени n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Числовые последовательности, арифметическая и геометрическая прогрессии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Синус, косинус, тангенс, котангенс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Приближения чисел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 xml:space="preserve">Повторение 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9C7C0C" w:rsidRPr="009C7C0C" w:rsidTr="003B493C">
        <w:tc>
          <w:tcPr>
            <w:tcW w:w="826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78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102</w:t>
            </w:r>
          </w:p>
        </w:tc>
        <w:tc>
          <w:tcPr>
            <w:tcW w:w="1701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7</w:t>
            </w:r>
          </w:p>
        </w:tc>
      </w:tr>
    </w:tbl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Основное содержание программы</w:t>
      </w: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Линейные неравенства с одним неизвестным (8 ч).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Неравенства первой степени с одним неизвестным. Линейные неравенства с одним неизвестным. Системы линейных неравенств с одним неизвестным.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выработать умение решать неравенства первой степени с одним неизвестным, линейные неравенства и системы линейных неравенств.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изучении данной темы вводится понятие неравенства первой степени с одним неизвестным (</w:t>
      </w:r>
      <w:proofErr w:type="spellStart"/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kx</w:t>
      </w:r>
      <w:proofErr w:type="spellEnd"/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+ b 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&gt; 0, </w:t>
      </w:r>
      <w:proofErr w:type="spellStart"/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kx</w:t>
      </w:r>
      <w:proofErr w:type="spellEnd"/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+ b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0,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k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≠ 0). Решение таких неравенств основывается на свойствах числовых неравенств и иллюстрируется с помощью графиков линейных функций. Затем вводятся понятия линейного неравенства, системы линейных неравенств и рассматриваются приемы их решения. </w:t>
      </w:r>
    </w:p>
    <w:p w:rsidR="009C7C0C" w:rsidRPr="009C7C0C" w:rsidRDefault="009C7C0C" w:rsidP="009C7C0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Неравенства второй степени с одним неизвестным (10 ч).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Неравенства второй степени с одним неизвестным, неравенства, сводящиеся к неравенствам второй степени.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выработать умение решать неравенства второй степени с одним неизвестным.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изучении данной темы вводится понятие неравенства второй степени с одним неизвестным и его дискриминанта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D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последовательно 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рассматриваются случаи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D 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&gt; 0,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D 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= 0,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D &lt; 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0. Решение неравенств основано на определении знака квадратного трехчлена на интервалах и иллюстрируется схематическим построением графиков квадратичных функций. </w:t>
      </w:r>
    </w:p>
    <w:p w:rsidR="009C7C0C" w:rsidRPr="009C7C0C" w:rsidRDefault="009C7C0C" w:rsidP="009C7C0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Рациональные неравенства (13 ч).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 интервалов. Решение рациональных неравенств. Системы рациональных неравенств. Нестрогие рациональные неравенства. </w:t>
      </w:r>
      <w:proofErr w:type="gramStart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[Производные линейной и квадратичной функций.</w:t>
      </w:r>
      <w:proofErr w:type="gramEnd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Доказательство числовых неравенств.]</w:t>
      </w:r>
      <w:r w:rsidRPr="009C7C0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proofErr w:type="gramEnd"/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выработать умение решать рациональные неравенства и их системы, нестрогие неравенства.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решении рациональных неравенств используется метод интервалов, </w:t>
      </w:r>
      <w:proofErr w:type="gramStart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который</w:t>
      </w:r>
      <w:proofErr w:type="gramEnd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сути применялся уже при решении квадратных неравенств. Показывается равносильность неравенств вида  и  неравенствам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AB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&gt; 0 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AB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0 соответственно (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B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многочлены). Однако переходить каждый раз к произведению не рекомендуется, так как после изучения нестрогих неравенств такой переход будет приводить к ошибкам. 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изучения строгих неравенств: линейных, квадратных, рациональных рассматриваются нестрогие неравенства всех ранее изученных типов и их системы.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работе с сильными учащимися можно использовать тему «Доказательство числовых неравенств» из дополнения к первой главе учебника.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Корень степени </w:t>
      </w:r>
      <w:r w:rsidRPr="009C7C0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n</w:t>
      </w: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(15 ч).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Свойства функции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proofErr w:type="spellStart"/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>n</w:t>
      </w:r>
      <w:proofErr w:type="spellEnd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ее график. Корень степени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Корни четной и нечетной степеней. Арифметический корень. Свойства корней степени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Корень степени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натурального числа. Функция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 (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≥ 0).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изучить свойства функций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proofErr w:type="spellStart"/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>n</w:t>
      </w:r>
      <w:proofErr w:type="spellEnd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 (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≥ 0) и их графики, свойства корня степени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n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выработать умение преобразовывать выражения, содержащие корни степени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работе по первому варианту планирования особое внимание следует уделить функциям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9C7C0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9C7C0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, а также изучению свойств арифметического квадратного и их применению к преобразованию выражений. Другой теоретический материал данной темы можно изучить ознакомительно. </w:t>
      </w:r>
    </w:p>
    <w:p w:rsidR="009C7C0C" w:rsidRPr="009C7C0C" w:rsidRDefault="009C7C0C" w:rsidP="009C7C0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Числовые последовательности, арифметическая и геометрическая прогрессии (16 ч).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Числовая последовательность. Арифметическая и геометрическая прогрессии. Формулы суммы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первых членов арифметической и геометрической прогрессий. Бесконечно убывающая геометрическая прогрессия. </w:t>
      </w:r>
      <w:proofErr w:type="gramStart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выработать умения, связанные с задачами на арифметическую и геометрическую прогрессии.</w:t>
      </w:r>
      <w:proofErr w:type="gramEnd"/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изучении данной темы вводится понятие числовой последовательности, вводятся понятия арифметической и геометрической прогрессий, решаются традиционные задачи, связанные с формулами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-го 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члена и суммы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первых членов арифметической и геометрической прогрессий, с вычислением суммы бесконечно убывающей геометрической прогрессии.</w:t>
      </w:r>
      <w:proofErr w:type="gramEnd"/>
    </w:p>
    <w:p w:rsidR="009C7C0C" w:rsidRPr="009C7C0C" w:rsidRDefault="009C7C0C" w:rsidP="009C7C0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Синус, косинус, тангенс и котангенс угла (16 ч).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угла. Определение синуса и косинуса угла. Основные формулы для </w:t>
      </w:r>
      <w:proofErr w:type="spellStart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sin</w:t>
      </w:r>
      <w:proofErr w:type="spellEnd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α и </w:t>
      </w:r>
      <w:proofErr w:type="spellStart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cos</w:t>
      </w:r>
      <w:proofErr w:type="spellEnd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α. Тангенс и котангенс угла.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освоить понятие синуса, косинуса, тангенса и котангенса произвольного угла, выработать умение по значению одной из этих величин находить другие и выполнять тождественные преобразования простейших тригонометрических выражений. 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Изложение материала здесь опирается на определения и некоторые факты из геометрии, при этом все тригонометрические формулы доказываются. Термины «тригонометрические функции» и «формулы приведения» в учебнике не используются, т. к. тригонометрические функции не являются предметом изучения в 9 классе. 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Следует учесть, что в разделе «Содержание обучения» настоящей программы изучение формул сложения не предусматривается, поэтому материал данной темы в обычных классах можно не изучать.</w:t>
      </w:r>
    </w:p>
    <w:p w:rsidR="009C7C0C" w:rsidRPr="009C7C0C" w:rsidRDefault="009C7C0C" w:rsidP="009C7C0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 Приближения чисел (5 ч).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Абсолютная и относительная погрешность приближения. 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освоить понятия абсолютной и относительной погрешностей приближения, выработать умение выполнять оценку результатов вычислений. </w:t>
      </w:r>
    </w:p>
    <w:p w:rsidR="009C7C0C" w:rsidRPr="009C7C0C" w:rsidRDefault="009C7C0C" w:rsidP="009C7C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изучении данной темы вводятся понятия абсолютной и относительной погрешностей приближения, показываются приемы оценки результатов вычислений при сложении, вычитании, умножении, делении.</w:t>
      </w:r>
    </w:p>
    <w:p w:rsidR="009C7C0C" w:rsidRPr="009C7C0C" w:rsidRDefault="009C7C0C" w:rsidP="009C7C0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 Повторение (19 ч).</w:t>
      </w:r>
    </w:p>
    <w:p w:rsidR="009C7C0C" w:rsidRPr="009C7C0C" w:rsidRDefault="009C7C0C" w:rsidP="009C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Примечание. 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исключением корня степени </w:t>
      </w:r>
      <w:r w:rsidRPr="009C7C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</w:t>
      </w: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тригонометрии из стандарта по математике для 5-9 классов время, отведенное на изучение этих вопросов, можно уменьшить, используя его для подготовки к итоговой аттестации. Но совсем исключать их из программы 9 класса не рекомендуется, так как в противном случае учащиеся испытают существенную перегрузку в 10-11 классе, куда теперь перенесены эти вопросы без увеличения учебного времени</w:t>
      </w: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уровню подготовки выпускников</w:t>
      </w: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результате изучения математики ученик должен понимать и знать: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понятия математического доказательства; примеры доказательств;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понятия алгоритма; примеры алгоритмов;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уметь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решать линейные и квадратные неравенства с одной переменной и их системы;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находить значения функции, заданной формулой, графиком по ее аргументу; находить значение аргумента по значению функции, заданной графиком или таблицей;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9C7C0C" w:rsidRPr="009C7C0C" w:rsidRDefault="009C7C0C" w:rsidP="009C7C0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описывать свойства изученных функций, строить их графики;</w:t>
      </w:r>
    </w:p>
    <w:p w:rsidR="009C7C0C" w:rsidRPr="009C7C0C" w:rsidRDefault="009C7C0C" w:rsidP="009C7C0C">
      <w:pPr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C7C0C" w:rsidRPr="009C7C0C" w:rsidRDefault="009C7C0C" w:rsidP="009C7C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выполнения расчетов по формулам, составления</w:t>
      </w:r>
    </w:p>
    <w:p w:rsidR="009C7C0C" w:rsidRPr="009C7C0C" w:rsidRDefault="009C7C0C" w:rsidP="009C7C0C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 w:rsidRPr="009C7C0C">
        <w:rPr>
          <w:rFonts w:ascii="Times New Roman" w:hAnsi="Times New Roman"/>
          <w:sz w:val="28"/>
        </w:rPr>
        <w:t>формул, выражающих зависимости между реальными величинами; нахождения нужной формулы в справочных материалах;</w:t>
      </w:r>
    </w:p>
    <w:p w:rsidR="009C7C0C" w:rsidRPr="009C7C0C" w:rsidRDefault="009C7C0C" w:rsidP="009C7C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моделирования практических ситуаций и исследования</w:t>
      </w:r>
    </w:p>
    <w:p w:rsidR="009C7C0C" w:rsidRPr="009C7C0C" w:rsidRDefault="009C7C0C" w:rsidP="009C7C0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C7C0C">
        <w:rPr>
          <w:rFonts w:ascii="Times New Roman" w:hAnsi="Times New Roman"/>
          <w:sz w:val="28"/>
        </w:rPr>
        <w:t>построенных моделей с использованием аппарата алгебры;</w:t>
      </w:r>
    </w:p>
    <w:p w:rsidR="009C7C0C" w:rsidRPr="009C7C0C" w:rsidRDefault="009C7C0C" w:rsidP="009C7C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описания зависимостей между физическими величинами</w:t>
      </w:r>
    </w:p>
    <w:p w:rsidR="009C7C0C" w:rsidRPr="009C7C0C" w:rsidRDefault="009C7C0C" w:rsidP="009C7C0C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 w:rsidRPr="009C7C0C">
        <w:rPr>
          <w:rFonts w:ascii="Times New Roman" w:hAnsi="Times New Roman"/>
          <w:sz w:val="28"/>
        </w:rPr>
        <w:lastRenderedPageBreak/>
        <w:t>соответствующими формулами при исследовании несложных практических ситуаций;</w:t>
      </w:r>
    </w:p>
    <w:p w:rsidR="009C7C0C" w:rsidRPr="009C7C0C" w:rsidRDefault="009C7C0C" w:rsidP="009C7C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интерпретации графиков реальных зависимостей </w:t>
      </w:r>
      <w:proofErr w:type="gramStart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между</w:t>
      </w:r>
      <w:proofErr w:type="gramEnd"/>
    </w:p>
    <w:p w:rsidR="009C7C0C" w:rsidRPr="009C7C0C" w:rsidRDefault="009C7C0C" w:rsidP="009C7C0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C7C0C">
        <w:rPr>
          <w:rFonts w:ascii="Times New Roman" w:hAnsi="Times New Roman"/>
          <w:sz w:val="28"/>
        </w:rPr>
        <w:t>величинами;</w:t>
      </w:r>
    </w:p>
    <w:p w:rsidR="009C7C0C" w:rsidRPr="009C7C0C" w:rsidRDefault="009C7C0C" w:rsidP="009C7C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практических задач в </w:t>
      </w:r>
      <w:proofErr w:type="gramStart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повседневной</w:t>
      </w:r>
      <w:proofErr w:type="gramEnd"/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</w:p>
    <w:p w:rsidR="009C7C0C" w:rsidRPr="009C7C0C" w:rsidRDefault="009C7C0C" w:rsidP="009C7C0C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 w:rsidRPr="009C7C0C">
        <w:rPr>
          <w:rFonts w:ascii="Times New Roman" w:hAnsi="Times New Roman"/>
          <w:sz w:val="28"/>
        </w:rPr>
        <w:t>профессиональной деятельности с использованием действий с числами, процентами;</w:t>
      </w:r>
    </w:p>
    <w:p w:rsidR="009C7C0C" w:rsidRPr="009C7C0C" w:rsidRDefault="009C7C0C" w:rsidP="009C7C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понимания статистических утверждений.</w:t>
      </w: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lastRenderedPageBreak/>
        <w:t>Тематиче</w:t>
      </w:r>
      <w:r w:rsidR="0061388A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ское планирование по алгебре в 9</w:t>
      </w:r>
      <w:r w:rsidRPr="009C7C0C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Б классе</w:t>
      </w:r>
    </w:p>
    <w:p w:rsidR="009C7C0C" w:rsidRPr="009C7C0C" w:rsidRDefault="009C7C0C" w:rsidP="009C7C0C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УМК: С.М.Никольский, М.К.Потапов, Н.Н.Решетников и др. «Алгебра 9» М., «Просвещение», 2010г </w:t>
      </w:r>
    </w:p>
    <w:p w:rsidR="009C7C0C" w:rsidRPr="009C7C0C" w:rsidRDefault="009C7C0C" w:rsidP="009C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3 часа в неделю, всего 102 часов</w:t>
      </w:r>
    </w:p>
    <w:p w:rsidR="009C7C0C" w:rsidRPr="009C7C0C" w:rsidRDefault="009C7C0C" w:rsidP="009C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Учитель: Веприкова Р.Х.</w:t>
      </w:r>
    </w:p>
    <w:p w:rsidR="009C7C0C" w:rsidRPr="009C7C0C" w:rsidRDefault="009C7C0C" w:rsidP="009C7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8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181"/>
        <w:gridCol w:w="992"/>
        <w:gridCol w:w="1486"/>
        <w:gridCol w:w="1349"/>
      </w:tblGrid>
      <w:tr w:rsidR="009C7C0C" w:rsidRPr="009C7C0C" w:rsidTr="00511106">
        <w:tc>
          <w:tcPr>
            <w:tcW w:w="817" w:type="dxa"/>
            <w:vMerge w:val="restart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урока</w:t>
            </w:r>
          </w:p>
        </w:tc>
        <w:tc>
          <w:tcPr>
            <w:tcW w:w="5181" w:type="dxa"/>
            <w:vMerge w:val="restart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</w:p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о д е 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proofErr w:type="gram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ж а н и е</w:t>
            </w:r>
          </w:p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 а т е 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proofErr w:type="gram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а л а</w:t>
            </w:r>
          </w:p>
        </w:tc>
        <w:tc>
          <w:tcPr>
            <w:tcW w:w="992" w:type="dxa"/>
            <w:vMerge w:val="restart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</w:t>
            </w:r>
          </w:p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</w:t>
            </w:r>
          </w:p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Проведения</w:t>
            </w:r>
          </w:p>
        </w:tc>
      </w:tr>
      <w:tr w:rsidR="009C7C0C" w:rsidRPr="009C7C0C" w:rsidTr="00511106">
        <w:tc>
          <w:tcPr>
            <w:tcW w:w="817" w:type="dxa"/>
            <w:vMerge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1" w:type="dxa"/>
            <w:vMerge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По плану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Корректировка</w:t>
            </w: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§1.Линейные неравенства  с одним неизвестным            – 8 ч.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Неравенства первой степени с одним неизвестным 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неравенств первой степени с одним неизвестным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линейных неравенств с одним неизвестным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Системы линейных неравенств с одним неизвестным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систем линейных неравенств с одним неизвестным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§2.Неравенства второй степени с одним неизвестным-10 ч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Понятие неравенства второй степени с одним неизвестным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неравен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ств  вт</w:t>
            </w:r>
            <w:proofErr w:type="gram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орой степени с положительным дискриминантом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28.09.15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Неравенства второй степени с дискриминантом, равным нулю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неравен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ств вт</w:t>
            </w:r>
            <w:proofErr w:type="gram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орой степени с дискриминантом, равным нулю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Неравенства второй степени с отрицательным дискриминантом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Неравенства, сводящиеся к неравенствам второй степени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eastAsia="ru-RU"/>
              </w:rPr>
              <w:t>Контрольная работа №1по теме «Неравенства»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§3.Рациональные неравенства – 13 ч.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 интервалов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«Метод интервалов»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Рациональные неравенства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рациональных неравенств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«Рациональные неравенства»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26.10.15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рациональных неравенств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Системы рациональных неравенств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систем рациональных неравенств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Нестрогие рациональные неравенства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нестрогих рациональных неравенств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eastAsia="ru-RU"/>
              </w:rPr>
              <w:t>Контрольная работа №2 по теме «Рациональные неравенства»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§4.Корень степени n – 15 ч.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Функция у=</w:t>
            </w:r>
            <w:proofErr w:type="spell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Свойства функции у=</w:t>
            </w:r>
            <w:proofErr w:type="spell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График функции у=</w:t>
            </w:r>
            <w:proofErr w:type="spell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«График функции у=</w:t>
            </w:r>
            <w:proofErr w:type="spell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n</w:t>
            </w:r>
            <w:proofErr w:type="spellEnd"/>
            <w:proofErr w:type="gram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Понятие корня степени n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30.11.15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«Понятие корня степени n»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Корни четной степени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Корни нечетной степени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«Корни четной и нечетной степеней»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Арифметический корень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Свойства арифметического корня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Свойства корней степени   n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Корень степени  n  из натурального числа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Функция у=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х</m:t>
                  </m:r>
                </m:e>
              </m:rad>
            </m:oMath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(х≥0)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Контрольная работа №3 по теме «Корень степени </w:t>
            </w:r>
            <w:r w:rsidRPr="009C7C0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n</w:t>
            </w:r>
            <w:r w:rsidRPr="009C7C0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§5.Числовые последовательности и их свойства, арифметическая и геометрическая прогрессии  – 16 ч.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Понятие числовой последовательности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Свойства числовых последовательностей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0E2D51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28.12.15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Понятие арифметической прогрессии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11.01.16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Формула n-го члена арифметической прогрессии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15.01.16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«Арифметическая прогрессия»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16.01.16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n первых членов арифметической прогрессии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18.01.16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«Сумма n первых членов арифметической прогрессии»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22.01.16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23.01.16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eastAsia="ru-RU"/>
              </w:rPr>
              <w:t>Контрольная работа №4 по теме «Арифметическая прогрессия»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25.01.16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Понятие геометрической прогрессии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29.01.16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Формула n-го члена геометрической прогрессии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30.01.16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«Геометрическая прогрессия»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n-первых членов геометрической прогрессии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Контрольная работа №5по теме «Геометрическая прогрессия»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§6.Синус, косинус, тангенс, котангенс угла –  16 ч.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Понятие угла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«Понятие угла»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Радианная мера угла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«Радианная мера угла»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Определение синуса угла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Определение косинуса угла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«Синус, косинус угла»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27.02.16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Основные формулы для </w:t>
            </w:r>
            <w:proofErr w:type="spell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sin</w:t>
            </w:r>
            <w:proofErr w:type="spell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α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29.02.16</w:t>
            </w:r>
          </w:p>
        </w:tc>
        <w:tc>
          <w:tcPr>
            <w:tcW w:w="1349" w:type="dxa"/>
            <w:vMerge w:val="restart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}</w:t>
            </w: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Основные формулы для </w:t>
            </w:r>
            <w:proofErr w:type="spell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cos</w:t>
            </w:r>
            <w:proofErr w:type="spell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α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04.03.16</w:t>
            </w:r>
          </w:p>
        </w:tc>
        <w:tc>
          <w:tcPr>
            <w:tcW w:w="1349" w:type="dxa"/>
            <w:vMerge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Решение упражнений по теме </w:t>
            </w:r>
          </w:p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«Основные формулы для </w:t>
            </w:r>
            <w:proofErr w:type="spell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sin</w:t>
            </w:r>
            <w:proofErr w:type="spell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α и </w:t>
            </w:r>
            <w:proofErr w:type="spell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cos</w:t>
            </w:r>
            <w:proofErr w:type="spell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α»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05.03.16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Тангенс угла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07.03.16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}</w:t>
            </w: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Котангенс угла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11.03.16</w:t>
            </w:r>
          </w:p>
        </w:tc>
        <w:tc>
          <w:tcPr>
            <w:tcW w:w="1349" w:type="dxa"/>
            <w:vMerge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Косинус разности и косинус суммы двух углов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12.03.16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Синус суммы и синус разности двух углов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14.03.16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rPr>
          <w:trHeight w:val="549"/>
        </w:trPr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77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Формулы для половинных и двойных углов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18.03.16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eastAsia="ru-RU"/>
              </w:rPr>
              <w:t>Контрольная работа №6 по теме «Тригонометрические формулы»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19.03.16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§</m:t>
              </m:r>
            </m:oMath>
            <w:r w:rsidRPr="009C7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Приближения чисел – 5ч.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Абсолютная величина числа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21.03.16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Абсолютная погрешность приближения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«Абсолютная погрешность приближения»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Относительная погрешность приближения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упражнений по теме «Относительная погрешность»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Повторение – 19 ч.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Алгебраические выражения. Сложение и вычитание алгебраических выражений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Умножение и деление алгебраических выражений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86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Квадратные уравнения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Рациональные уравнения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Дробные  рациональные уравнения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систем уравнений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неравен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ств  вт</w:t>
            </w:r>
            <w:proofErr w:type="gram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орой степени с одной переменной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систем неравенств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30.04.16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A25CEF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Функции, их  свойства и графики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02.05.16</w:t>
            </w:r>
          </w:p>
        </w:tc>
        <w:tc>
          <w:tcPr>
            <w:tcW w:w="1349" w:type="dxa"/>
            <w:vMerge w:val="restart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}</w:t>
            </w:r>
          </w:p>
        </w:tc>
      </w:tr>
      <w:tr w:rsidR="009C7C0C" w:rsidRPr="009C7C0C" w:rsidTr="00A25CEF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93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Построение графиков функций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06.05.16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94-95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06-07.05.16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A25CEF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96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текстовых задач на смеси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13.05.16</w:t>
            </w:r>
          </w:p>
        </w:tc>
        <w:tc>
          <w:tcPr>
            <w:tcW w:w="1349" w:type="dxa"/>
            <w:vMerge w:val="restart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}</w:t>
            </w:r>
          </w:p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C0C" w:rsidRPr="009C7C0C" w:rsidTr="00A25CEF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97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текстовых задач на сплавы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14.05.16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98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на арифметическую и геометрическую прогрессии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A25CEF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16.05.</w:t>
            </w:r>
            <w:r w:rsidR="00C527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на проценты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C959C3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20.05.16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7C0C" w:rsidRPr="009C7C0C" w:rsidTr="00511106">
        <w:tc>
          <w:tcPr>
            <w:tcW w:w="817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100</w:t>
            </w:r>
          </w:p>
        </w:tc>
        <w:tc>
          <w:tcPr>
            <w:tcW w:w="5181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на «работу»</w:t>
            </w:r>
          </w:p>
        </w:tc>
        <w:tc>
          <w:tcPr>
            <w:tcW w:w="992" w:type="dxa"/>
          </w:tcPr>
          <w:p w:rsidR="009C7C0C" w:rsidRPr="009C7C0C" w:rsidRDefault="009C7C0C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9C7C0C" w:rsidRPr="009C7C0C" w:rsidRDefault="00C959C3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21.05.16</w:t>
            </w:r>
          </w:p>
        </w:tc>
        <w:tc>
          <w:tcPr>
            <w:tcW w:w="1349" w:type="dxa"/>
          </w:tcPr>
          <w:p w:rsidR="009C7C0C" w:rsidRPr="009C7C0C" w:rsidRDefault="009C7C0C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59C3" w:rsidRPr="009C7C0C" w:rsidTr="00511106">
        <w:tc>
          <w:tcPr>
            <w:tcW w:w="817" w:type="dxa"/>
          </w:tcPr>
          <w:p w:rsidR="00C959C3" w:rsidRPr="009C7C0C" w:rsidRDefault="00C959C3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5181" w:type="dxa"/>
          </w:tcPr>
          <w:p w:rsidR="00C959C3" w:rsidRPr="009C7C0C" w:rsidRDefault="00C959C3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на движение</w:t>
            </w:r>
          </w:p>
        </w:tc>
        <w:tc>
          <w:tcPr>
            <w:tcW w:w="992" w:type="dxa"/>
          </w:tcPr>
          <w:p w:rsidR="00C959C3" w:rsidRPr="009C7C0C" w:rsidRDefault="00C959C3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vMerge w:val="restart"/>
          </w:tcPr>
          <w:p w:rsidR="00C959C3" w:rsidRPr="00C959C3" w:rsidRDefault="00C959C3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C0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}</w:t>
            </w:r>
            <w:r w:rsidRPr="00C9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proofErr w:type="gramEnd"/>
          </w:p>
        </w:tc>
        <w:tc>
          <w:tcPr>
            <w:tcW w:w="1349" w:type="dxa"/>
          </w:tcPr>
          <w:p w:rsidR="00C959C3" w:rsidRPr="009C7C0C" w:rsidRDefault="00C959C3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59C3" w:rsidRPr="009C7C0C" w:rsidTr="00511106">
        <w:tc>
          <w:tcPr>
            <w:tcW w:w="817" w:type="dxa"/>
          </w:tcPr>
          <w:p w:rsidR="00C959C3" w:rsidRPr="009C7C0C" w:rsidRDefault="00C959C3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</w:t>
            </w:r>
          </w:p>
        </w:tc>
        <w:tc>
          <w:tcPr>
            <w:tcW w:w="5181" w:type="dxa"/>
          </w:tcPr>
          <w:p w:rsidR="00C959C3" w:rsidRPr="009C7C0C" w:rsidRDefault="00C959C3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Заключительный урок</w:t>
            </w:r>
          </w:p>
        </w:tc>
        <w:tc>
          <w:tcPr>
            <w:tcW w:w="992" w:type="dxa"/>
          </w:tcPr>
          <w:p w:rsidR="00C959C3" w:rsidRPr="009C7C0C" w:rsidRDefault="00C959C3" w:rsidP="009C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vMerge/>
          </w:tcPr>
          <w:p w:rsidR="00C959C3" w:rsidRPr="009C7C0C" w:rsidRDefault="00C959C3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959C3" w:rsidRPr="009C7C0C" w:rsidRDefault="00C959C3" w:rsidP="009C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Pr="009C7C0C" w:rsidRDefault="009C7C0C" w:rsidP="009C7C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C7C0C">
        <w:rPr>
          <w:rFonts w:ascii="Arial" w:eastAsia="Times New Roman" w:hAnsi="Arial" w:cs="Arial"/>
          <w:b/>
          <w:sz w:val="28"/>
          <w:szCs w:val="28"/>
          <w:lang w:eastAsia="ru-RU"/>
        </w:rPr>
        <w:t>Перечень контрольных работ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779"/>
        <w:gridCol w:w="5788"/>
        <w:gridCol w:w="2004"/>
      </w:tblGrid>
      <w:tr w:rsidR="009C7C0C" w:rsidRPr="009C7C0C" w:rsidTr="003B493C"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 xml:space="preserve">Номера </w:t>
            </w:r>
          </w:p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 xml:space="preserve">контрольных </w:t>
            </w:r>
          </w:p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>работ</w:t>
            </w:r>
          </w:p>
        </w:tc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>Тема контрольной работы</w:t>
            </w:r>
          </w:p>
        </w:tc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>Дата проведения</w:t>
            </w:r>
          </w:p>
        </w:tc>
      </w:tr>
      <w:tr w:rsidR="009C7C0C" w:rsidRPr="009C7C0C" w:rsidTr="003B493C">
        <w:trPr>
          <w:trHeight w:val="457"/>
        </w:trPr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9C7C0C" w:rsidRPr="009C7C0C" w:rsidRDefault="009C7C0C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 работа №1по теме «Неравенства»</w:t>
            </w:r>
          </w:p>
        </w:tc>
        <w:tc>
          <w:tcPr>
            <w:tcW w:w="0" w:type="auto"/>
          </w:tcPr>
          <w:p w:rsidR="009C7C0C" w:rsidRPr="009C7C0C" w:rsidRDefault="009541D3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12.10.15</w:t>
            </w:r>
          </w:p>
        </w:tc>
      </w:tr>
      <w:tr w:rsidR="009C7C0C" w:rsidRPr="009C7C0C" w:rsidTr="003B493C"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9C7C0C" w:rsidRPr="009C7C0C" w:rsidRDefault="009C7C0C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 работа №2 по теме «</w:t>
            </w:r>
            <w:proofErr w:type="gramStart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Рациональные</w:t>
            </w:r>
            <w:proofErr w:type="gramEnd"/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неравенства»</w:t>
            </w:r>
          </w:p>
        </w:tc>
        <w:tc>
          <w:tcPr>
            <w:tcW w:w="0" w:type="auto"/>
          </w:tcPr>
          <w:p w:rsidR="009C7C0C" w:rsidRPr="009C7C0C" w:rsidRDefault="009541D3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20.11.15</w:t>
            </w:r>
          </w:p>
        </w:tc>
      </w:tr>
      <w:tr w:rsidR="009C7C0C" w:rsidRPr="009C7C0C" w:rsidTr="003B493C"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9C7C0C" w:rsidRPr="009C7C0C" w:rsidRDefault="009C7C0C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Контрольная работа №3 по теме «Корень степени </w:t>
            </w: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n</w:t>
            </w: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0" w:type="auto"/>
          </w:tcPr>
          <w:p w:rsidR="009C7C0C" w:rsidRPr="009C7C0C" w:rsidRDefault="009541D3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25.12.15</w:t>
            </w:r>
          </w:p>
        </w:tc>
      </w:tr>
      <w:tr w:rsidR="009C7C0C" w:rsidRPr="009C7C0C" w:rsidTr="003B493C"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9C7C0C" w:rsidRPr="009C7C0C" w:rsidRDefault="009C7C0C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 работа №4 по теме «Арифметическая прогрессия»</w:t>
            </w:r>
          </w:p>
        </w:tc>
        <w:tc>
          <w:tcPr>
            <w:tcW w:w="0" w:type="auto"/>
          </w:tcPr>
          <w:p w:rsidR="009C7C0C" w:rsidRPr="009C7C0C" w:rsidRDefault="009541D3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25.01.16</w:t>
            </w:r>
          </w:p>
        </w:tc>
      </w:tr>
      <w:tr w:rsidR="009C7C0C" w:rsidRPr="009C7C0C" w:rsidTr="003B493C"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9C7C0C" w:rsidRPr="009C7C0C" w:rsidRDefault="009C7C0C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 работа №5по теме «Геометрическая прогрессия»</w:t>
            </w:r>
          </w:p>
        </w:tc>
        <w:tc>
          <w:tcPr>
            <w:tcW w:w="0" w:type="auto"/>
          </w:tcPr>
          <w:p w:rsidR="009C7C0C" w:rsidRPr="009C7C0C" w:rsidRDefault="009541D3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12.02.16</w:t>
            </w:r>
          </w:p>
        </w:tc>
      </w:tr>
      <w:tr w:rsidR="009C7C0C" w:rsidRPr="009C7C0C" w:rsidTr="003B493C"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C7C0C">
              <w:rPr>
                <w:rFonts w:ascii="Calibri" w:eastAsia="Calibri" w:hAnsi="Calibri" w:cs="Calibri"/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9C7C0C" w:rsidRPr="009C7C0C" w:rsidRDefault="009C7C0C" w:rsidP="009C7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 работа №6 по теме «Тригонометрические формулы»</w:t>
            </w:r>
          </w:p>
        </w:tc>
        <w:tc>
          <w:tcPr>
            <w:tcW w:w="0" w:type="auto"/>
          </w:tcPr>
          <w:p w:rsidR="009C7C0C" w:rsidRPr="009C7C0C" w:rsidRDefault="009541D3" w:rsidP="009C7C0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19.03.16</w:t>
            </w:r>
          </w:p>
        </w:tc>
      </w:tr>
      <w:tr w:rsidR="009C7C0C" w:rsidRPr="009C7C0C" w:rsidTr="003B493C">
        <w:tc>
          <w:tcPr>
            <w:tcW w:w="0" w:type="auto"/>
          </w:tcPr>
          <w:p w:rsidR="009C7C0C" w:rsidRPr="009C7C0C" w:rsidRDefault="009C7C0C" w:rsidP="009C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9C7C0C" w:rsidRPr="009C7C0C" w:rsidRDefault="009C7C0C" w:rsidP="009C7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9C7C0C" w:rsidRPr="009C7C0C" w:rsidRDefault="009541D3" w:rsidP="009C7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06.05.16</w:t>
            </w:r>
          </w:p>
        </w:tc>
      </w:tr>
    </w:tbl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61388A" w:rsidRPr="009C7C0C" w:rsidRDefault="0061388A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p w:rsidR="009C7C0C" w:rsidRDefault="009C7C0C" w:rsidP="006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</w:t>
      </w:r>
    </w:p>
    <w:p w:rsidR="00F04CE2" w:rsidRPr="009C7C0C" w:rsidRDefault="00F04CE2" w:rsidP="006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C0C" w:rsidRDefault="0061388A" w:rsidP="006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учащегося</w:t>
      </w:r>
    </w:p>
    <w:p w:rsidR="00F04CE2" w:rsidRPr="0061388A" w:rsidRDefault="00F04CE2" w:rsidP="006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Учебник для 9 класса. «Алгебра 9»</w:t>
      </w:r>
      <w:r w:rsidRPr="009C7C0C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 xml:space="preserve">. </w:t>
      </w: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</w:p>
    <w:p w:rsidR="009C7C0C" w:rsidRPr="009C7C0C" w:rsidRDefault="0061388A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М.Никольский, М.К.Потапов, Н. Н. Решетников,   </w:t>
      </w:r>
    </w:p>
    <w:p w:rsidR="009C7C0C" w:rsidRPr="009C7C0C" w:rsidRDefault="0061388A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А.В.Шевкин.    </w:t>
      </w: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М.Просвещение.2009</w:t>
      </w: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Алгебра 9.Дидактические материалы для 9 класса.</w:t>
      </w: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М.К.Потапов А.В.Шевкин. Просвещение. 2010.              </w:t>
      </w: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3.Алгебра 9. Тематические тесты. В.П.Чулков,         </w:t>
      </w: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Т.С.Струков. М.Просвещение. 2010.</w:t>
      </w: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4.А.П.Ершова, В.В.Голобородько, Ершова А.С. </w:t>
      </w: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Самостоятельные и    контрольные работы для 9 класса. </w:t>
      </w:r>
    </w:p>
    <w:p w:rsidR="0061388A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9C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</w:t>
      </w:r>
      <w:proofErr w:type="gramStart"/>
      <w:r w:rsidRPr="009C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Pr="009C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</w:t>
      </w:r>
      <w:proofErr w:type="spellEnd"/>
      <w:r w:rsidRPr="009C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2008.</w:t>
      </w:r>
    </w:p>
    <w:p w:rsidR="009C7C0C" w:rsidRPr="0061388A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5.Я познаю мир. Великие ученые: энциклопедия. – М.: АСТ, 2003</w:t>
      </w: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6.Я познаю мир. Математика: энциклопедия. – М.: АСТ, 2003.</w:t>
      </w: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7.Черкасов О.В. Математика: справочник/ </w:t>
      </w:r>
      <w:proofErr w:type="spellStart"/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О.ЮЧеркасов</w:t>
      </w:r>
      <w:proofErr w:type="spellEnd"/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7C0C" w:rsidRPr="009C7C0C" w:rsidRDefault="0061388A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А.Г.Якушев</w:t>
      </w:r>
      <w:proofErr w:type="gramStart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М.:Айрис-Пресс</w:t>
      </w:r>
      <w:proofErr w:type="spellEnd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</w:t>
      </w:r>
    </w:p>
    <w:p w:rsidR="009C7C0C" w:rsidRPr="009C7C0C" w:rsidRDefault="009C7C0C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8.Кузнецова Л.В. Сборник заданий для подготовки </w:t>
      </w:r>
      <w:proofErr w:type="gramStart"/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</w:t>
      </w:r>
    </w:p>
    <w:p w:rsidR="009C7C0C" w:rsidRPr="009C7C0C" w:rsidRDefault="0061388A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в 9 классе./Л.В. Кузнецова, С.Б.Суворова. </w:t>
      </w:r>
      <w:proofErr w:type="gramStart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9C7C0C" w:rsidRPr="009C7C0C" w:rsidRDefault="0061388A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2010.</w:t>
      </w:r>
    </w:p>
    <w:p w:rsidR="009C7C0C" w:rsidRPr="009C7C0C" w:rsidRDefault="0061388A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9.Шестаков С.А. Сборник задач для подготовки и проведения </w:t>
      </w:r>
    </w:p>
    <w:p w:rsidR="009C7C0C" w:rsidRPr="009C7C0C" w:rsidRDefault="0061388A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экзамена по алгебре за курс основной школы. 9 </w:t>
      </w:r>
    </w:p>
    <w:p w:rsidR="009C7C0C" w:rsidRDefault="0061388A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класс./С.А.Шестаков. – М.: АСТ: </w:t>
      </w:r>
      <w:proofErr w:type="spellStart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F04CE2" w:rsidRPr="009C7C0C" w:rsidRDefault="00F04CE2" w:rsidP="006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0C" w:rsidRDefault="009C7C0C" w:rsidP="006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учителя:</w:t>
      </w:r>
    </w:p>
    <w:p w:rsidR="00F04CE2" w:rsidRPr="009C7C0C" w:rsidRDefault="00F04CE2" w:rsidP="006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C0C" w:rsidRPr="009C7C0C" w:rsidRDefault="0061388A" w:rsidP="0061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Рабочая программа по алгебре 9 класс. Авторы:          </w:t>
      </w:r>
    </w:p>
    <w:p w:rsidR="009C7C0C" w:rsidRPr="009C7C0C" w:rsidRDefault="0061388A" w:rsidP="0061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С.М.Никольский, М.К.Потапов, Н.Н.Решетников, А.В.Шевкин.    </w:t>
      </w:r>
    </w:p>
    <w:p w:rsidR="009C7C0C" w:rsidRPr="009C7C0C" w:rsidRDefault="0061388A" w:rsidP="0061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М.Просвещение.2010</w:t>
      </w:r>
    </w:p>
    <w:p w:rsidR="009C7C0C" w:rsidRPr="009C7C0C" w:rsidRDefault="0061388A" w:rsidP="0061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2.Арутюнян Е.Б. Математические диктанты для 5-9 классов: </w:t>
      </w:r>
    </w:p>
    <w:p w:rsidR="009C7C0C" w:rsidRPr="009C7C0C" w:rsidRDefault="0061388A" w:rsidP="0061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gramStart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учителя/Арутюнян Е.Б., М.Б.Волович, Ю.А.Глазков, </w:t>
      </w:r>
    </w:p>
    <w:p w:rsidR="009C7C0C" w:rsidRPr="009C7C0C" w:rsidRDefault="0061388A" w:rsidP="0061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Г.Г.Левитас</w:t>
      </w:r>
      <w:proofErr w:type="spellEnd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Просвещение,1995.</w:t>
      </w:r>
    </w:p>
    <w:p w:rsidR="009C7C0C" w:rsidRPr="009C7C0C" w:rsidRDefault="0061388A" w:rsidP="0061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3.Математика. Система подготовки к ЕГЭ: анализ, типовые задания,   </w:t>
      </w:r>
    </w:p>
    <w:p w:rsidR="009C7C0C" w:rsidRPr="009C7C0C" w:rsidRDefault="0061388A" w:rsidP="00613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диагностики, тренировочные тесты/ авт.-</w:t>
      </w:r>
      <w:proofErr w:type="spellStart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сост.В.Н.Студенецкая</w:t>
      </w:r>
      <w:proofErr w:type="spellEnd"/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</w:p>
    <w:p w:rsidR="009C7C0C" w:rsidRPr="00F04CE2" w:rsidRDefault="0061388A" w:rsidP="00F04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7C0C" w:rsidRPr="009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 Учитель, 2012.</w:t>
      </w:r>
      <w:bookmarkStart w:id="0" w:name="_GoBack"/>
      <w:bookmarkEnd w:id="0"/>
    </w:p>
    <w:p w:rsidR="009C7C0C" w:rsidRPr="009C7C0C" w:rsidRDefault="009C7C0C" w:rsidP="009C7C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66FF"/>
          <w:sz w:val="28"/>
          <w:szCs w:val="20"/>
          <w:lang w:eastAsia="ru-RU"/>
        </w:rPr>
      </w:pPr>
    </w:p>
    <w:tbl>
      <w:tblPr>
        <w:tblStyle w:val="afa"/>
        <w:tblW w:w="1077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5179"/>
      </w:tblGrid>
      <w:tr w:rsidR="0061388A" w:rsidRPr="009C7C0C" w:rsidTr="003B493C">
        <w:tc>
          <w:tcPr>
            <w:tcW w:w="3828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9C7C0C">
              <w:rPr>
                <w:rFonts w:ascii="Times New Roman" w:eastAsia="Times New Roman" w:hAnsi="Times New Roman" w:cs="Times New Roman"/>
                <w:lang w:eastAsia="ar-SA"/>
              </w:rPr>
              <w:t>Согласовано</w:t>
            </w:r>
          </w:p>
        </w:tc>
        <w:tc>
          <w:tcPr>
            <w:tcW w:w="3544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9C7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</w:tc>
      </w:tr>
      <w:tr w:rsidR="0061388A" w:rsidRPr="009C7C0C" w:rsidTr="003B493C">
        <w:tc>
          <w:tcPr>
            <w:tcW w:w="3828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9C7C0C">
              <w:rPr>
                <w:rFonts w:ascii="Times New Roman" w:eastAsia="Times New Roman" w:hAnsi="Times New Roman" w:cs="Times New Roman"/>
                <w:lang w:eastAsia="ar-SA"/>
              </w:rPr>
              <w:t xml:space="preserve">заместитель директора по УВР   </w:t>
            </w:r>
          </w:p>
        </w:tc>
        <w:tc>
          <w:tcPr>
            <w:tcW w:w="3544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9C7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МОУ – Гимназии № 2                 </w:t>
            </w:r>
          </w:p>
        </w:tc>
      </w:tr>
      <w:tr w:rsidR="0061388A" w:rsidRPr="009C7C0C" w:rsidTr="003B493C">
        <w:tc>
          <w:tcPr>
            <w:tcW w:w="3828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___________________2015</w:t>
            </w:r>
            <w:r w:rsidRPr="009C7C0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г.</w:t>
            </w:r>
          </w:p>
        </w:tc>
        <w:tc>
          <w:tcPr>
            <w:tcW w:w="3544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9C7C0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_______________Г.А.Захарчук</w:t>
            </w:r>
          </w:p>
        </w:tc>
      </w:tr>
      <w:tr w:rsidR="0061388A" w:rsidRPr="009C7C0C" w:rsidTr="003B493C">
        <w:tc>
          <w:tcPr>
            <w:tcW w:w="3828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9C7C0C">
              <w:rPr>
                <w:rFonts w:ascii="Times New Roman" w:eastAsia="Times New Roman" w:hAnsi="Times New Roman" w:cs="Times New Roman"/>
                <w:lang w:eastAsia="ar-SA"/>
              </w:rPr>
              <w:t>______________Т.В.Петрова</w:t>
            </w:r>
          </w:p>
        </w:tc>
        <w:tc>
          <w:tcPr>
            <w:tcW w:w="3544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№____от _______ </w:t>
            </w:r>
            <w:r w:rsidRPr="009C7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5г.</w:t>
            </w:r>
          </w:p>
        </w:tc>
      </w:tr>
      <w:tr w:rsidR="0061388A" w:rsidRPr="009C7C0C" w:rsidTr="003B493C">
        <w:tc>
          <w:tcPr>
            <w:tcW w:w="3828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61388A" w:rsidRPr="009C7C0C" w:rsidRDefault="0061388A" w:rsidP="003B493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</w:tbl>
    <w:p w:rsidR="003B493C" w:rsidRDefault="003B493C"/>
    <w:sectPr w:rsidR="003B493C" w:rsidSect="000764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E2" w:rsidRDefault="00F04CE2" w:rsidP="00F04CE2">
      <w:pPr>
        <w:spacing w:after="0" w:line="240" w:lineRule="auto"/>
      </w:pPr>
      <w:r>
        <w:separator/>
      </w:r>
    </w:p>
  </w:endnote>
  <w:endnote w:type="continuationSeparator" w:id="0">
    <w:p w:rsidR="00F04CE2" w:rsidRDefault="00F04CE2" w:rsidP="00F0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5068"/>
      <w:docPartObj>
        <w:docPartGallery w:val="Page Numbers (Bottom of Page)"/>
        <w:docPartUnique/>
      </w:docPartObj>
    </w:sdtPr>
    <w:sdtContent>
      <w:p w:rsidR="00F04CE2" w:rsidRDefault="00F04C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04CE2" w:rsidRDefault="00F04C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E2" w:rsidRDefault="00F04CE2" w:rsidP="00F04CE2">
      <w:pPr>
        <w:spacing w:after="0" w:line="240" w:lineRule="auto"/>
      </w:pPr>
      <w:r>
        <w:separator/>
      </w:r>
    </w:p>
  </w:footnote>
  <w:footnote w:type="continuationSeparator" w:id="0">
    <w:p w:rsidR="00F04CE2" w:rsidRDefault="00F04CE2" w:rsidP="00F0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A727239"/>
    <w:multiLevelType w:val="hybridMultilevel"/>
    <w:tmpl w:val="0F64E38A"/>
    <w:lvl w:ilvl="0" w:tplc="56F0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94B95"/>
    <w:multiLevelType w:val="multilevel"/>
    <w:tmpl w:val="A8F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F70F0"/>
    <w:multiLevelType w:val="hybridMultilevel"/>
    <w:tmpl w:val="6E60DE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3033A6"/>
    <w:multiLevelType w:val="multilevel"/>
    <w:tmpl w:val="361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956CA"/>
    <w:multiLevelType w:val="multilevel"/>
    <w:tmpl w:val="929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44AD8"/>
    <w:multiLevelType w:val="multilevel"/>
    <w:tmpl w:val="EE30597E"/>
    <w:lvl w:ilvl="0">
      <w:start w:val="1"/>
      <w:numFmt w:val="bullet"/>
      <w:lvlText w:val=""/>
      <w:lvlJc w:val="left"/>
      <w:pPr>
        <w:ind w:left="648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52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8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4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61" w:hanging="360"/>
      </w:pPr>
      <w:rPr>
        <w:rFonts w:ascii="Wingdings" w:hAnsi="Wingdings"/>
      </w:rPr>
    </w:lvl>
  </w:abstractNum>
  <w:abstractNum w:abstractNumId="12">
    <w:nsid w:val="3F6725D2"/>
    <w:multiLevelType w:val="hybridMultilevel"/>
    <w:tmpl w:val="8BA227FE"/>
    <w:lvl w:ilvl="0" w:tplc="7BFE4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76333"/>
    <w:multiLevelType w:val="multilevel"/>
    <w:tmpl w:val="DEB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57368"/>
    <w:multiLevelType w:val="hybridMultilevel"/>
    <w:tmpl w:val="5BA08C16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1E469FA"/>
    <w:multiLevelType w:val="multilevel"/>
    <w:tmpl w:val="E572D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BF5D02"/>
    <w:multiLevelType w:val="hybridMultilevel"/>
    <w:tmpl w:val="3724B3EA"/>
    <w:lvl w:ilvl="0" w:tplc="7BFE4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F6256"/>
    <w:multiLevelType w:val="multilevel"/>
    <w:tmpl w:val="830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B1558"/>
    <w:multiLevelType w:val="hybridMultilevel"/>
    <w:tmpl w:val="8AB23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2829ED"/>
    <w:multiLevelType w:val="multilevel"/>
    <w:tmpl w:val="00D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918A4"/>
    <w:multiLevelType w:val="multilevel"/>
    <w:tmpl w:val="24F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81B76"/>
    <w:multiLevelType w:val="multilevel"/>
    <w:tmpl w:val="870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1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5"/>
  </w:num>
  <w:num w:numId="14">
    <w:abstractNumId w:val="18"/>
  </w:num>
  <w:num w:numId="15">
    <w:abstractNumId w:val="13"/>
  </w:num>
  <w:num w:numId="16">
    <w:abstractNumId w:val="17"/>
  </w:num>
  <w:num w:numId="17">
    <w:abstractNumId w:val="7"/>
  </w:num>
  <w:num w:numId="18">
    <w:abstractNumId w:val="20"/>
  </w:num>
  <w:num w:numId="19">
    <w:abstractNumId w:val="12"/>
  </w:num>
  <w:num w:numId="20">
    <w:abstractNumId w:val="16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C0C"/>
    <w:rsid w:val="00076478"/>
    <w:rsid w:val="000E2D51"/>
    <w:rsid w:val="001E6D34"/>
    <w:rsid w:val="003B493C"/>
    <w:rsid w:val="00511106"/>
    <w:rsid w:val="0061388A"/>
    <w:rsid w:val="0088019C"/>
    <w:rsid w:val="009541D3"/>
    <w:rsid w:val="009C7C0C"/>
    <w:rsid w:val="00A25CEF"/>
    <w:rsid w:val="00C5276D"/>
    <w:rsid w:val="00C959C3"/>
    <w:rsid w:val="00F04CE2"/>
    <w:rsid w:val="00F42794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78"/>
  </w:style>
  <w:style w:type="paragraph" w:styleId="1">
    <w:name w:val="heading 1"/>
    <w:link w:val="10"/>
    <w:rsid w:val="009C7C0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link w:val="20"/>
    <w:rsid w:val="009C7C0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link w:val="30"/>
    <w:rsid w:val="009C7C0C"/>
    <w:pPr>
      <w:spacing w:before="200" w:after="0"/>
      <w:outlineLvl w:val="2"/>
    </w:pPr>
    <w:rPr>
      <w:rFonts w:ascii="Cambria" w:eastAsia="Times New Roman" w:hAnsi="Cambria" w:cs="Times New Roman"/>
      <w:b/>
      <w:color w:val="4F81BD"/>
      <w:szCs w:val="20"/>
      <w:lang w:eastAsia="ru-RU"/>
    </w:rPr>
  </w:style>
  <w:style w:type="paragraph" w:styleId="4">
    <w:name w:val="heading 4"/>
    <w:link w:val="40"/>
    <w:rsid w:val="009C7C0C"/>
    <w:pPr>
      <w:spacing w:before="200" w:after="0"/>
      <w:outlineLvl w:val="3"/>
    </w:pPr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paragraph" w:styleId="5">
    <w:name w:val="heading 5"/>
    <w:link w:val="50"/>
    <w:rsid w:val="009C7C0C"/>
    <w:pPr>
      <w:spacing w:before="200" w:after="0"/>
      <w:outlineLvl w:val="4"/>
    </w:pPr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6">
    <w:name w:val="heading 6"/>
    <w:link w:val="60"/>
    <w:rsid w:val="009C7C0C"/>
    <w:pPr>
      <w:spacing w:before="200" w:after="0"/>
      <w:outlineLvl w:val="5"/>
    </w:pPr>
    <w:rPr>
      <w:rFonts w:ascii="Cambria" w:eastAsia="Times New Roman" w:hAnsi="Cambria" w:cs="Times New Roman"/>
      <w:i/>
      <w:color w:val="243F60"/>
      <w:szCs w:val="20"/>
      <w:lang w:eastAsia="ru-RU"/>
    </w:rPr>
  </w:style>
  <w:style w:type="paragraph" w:styleId="9">
    <w:name w:val="heading 9"/>
    <w:link w:val="90"/>
    <w:rsid w:val="009C7C0C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7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C0C"/>
    <w:rPr>
      <w:rFonts w:ascii="Cambria" w:eastAsia="Times New Roman" w:hAnsi="Cambria" w:cs="Times New Roman"/>
      <w:b/>
      <w:color w:val="4F81BD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7C0C"/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C0C"/>
    <w:rPr>
      <w:rFonts w:ascii="Cambria" w:eastAsia="Times New Roman" w:hAnsi="Cambria" w:cs="Times New Roman"/>
      <w:color w:val="243F6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7C0C"/>
    <w:rPr>
      <w:rFonts w:ascii="Cambria" w:eastAsia="Times New Roman" w:hAnsi="Cambria" w:cs="Times New Roman"/>
      <w:i/>
      <w:color w:val="243F6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7C0C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7C0C"/>
  </w:style>
  <w:style w:type="paragraph" w:styleId="a3">
    <w:name w:val="List Paragraph"/>
    <w:rsid w:val="009C7C0C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Plain Text"/>
    <w:link w:val="a5"/>
    <w:rsid w:val="009C7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C7C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Document Map"/>
    <w:link w:val="a7"/>
    <w:rsid w:val="009C7C0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Схема документа Знак"/>
    <w:basedOn w:val="a0"/>
    <w:link w:val="a6"/>
    <w:rsid w:val="009C7C0C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WW-">
    <w:name w:val="WW-Обычный (веб)"/>
    <w:rsid w:val="009C7C0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link w:val="22"/>
    <w:rsid w:val="009C7C0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link w:val="24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rsid w:val="009C7C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9C7C0C"/>
    <w:pPr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link w:val="ab"/>
    <w:uiPriority w:val="99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C7C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38">
    <w:name w:val="c38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4">
    <w:name w:val="c34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R">
    <w:name w:val="NR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6">
    <w:name w:val="c36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link w:val="ad"/>
    <w:rsid w:val="009C7C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9C7C0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47">
    <w:name w:val="c47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link w:val="af"/>
    <w:rsid w:val="009C7C0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e"/>
    <w:rsid w:val="009C7C0C"/>
    <w:rPr>
      <w:rFonts w:ascii="Tahoma" w:eastAsia="Times New Roman" w:hAnsi="Tahoma" w:cs="Times New Roman"/>
      <w:sz w:val="16"/>
      <w:szCs w:val="20"/>
      <w:lang w:eastAsia="ru-RU"/>
    </w:rPr>
  </w:style>
  <w:style w:type="paragraph" w:styleId="af0">
    <w:name w:val="Title"/>
    <w:link w:val="af1"/>
    <w:rsid w:val="009C7C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9C7C0C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2">
    <w:name w:val="c2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5">
    <w:name w:val="c45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rsid w:val="009C7C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26">
    <w:name w:val="c26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4">
    <w:name w:val="c24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rsid w:val="009C7C0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9">
    <w:name w:val="c9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link w:val="af3"/>
    <w:rsid w:val="009C7C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header"/>
    <w:link w:val="af6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rsid w:val="009C7C0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link w:val="af9"/>
    <w:rsid w:val="009C7C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a">
    <w:name w:val="Table Grid"/>
    <w:basedOn w:val="a1"/>
    <w:uiPriority w:val="59"/>
    <w:rsid w:val="009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9C7C0C"/>
    <w:rPr>
      <w:color w:val="808080"/>
    </w:rPr>
  </w:style>
  <w:style w:type="paragraph" w:styleId="afc">
    <w:name w:val="No Spacing"/>
    <w:uiPriority w:val="1"/>
    <w:qFormat/>
    <w:rsid w:val="009C7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rsid w:val="009C7C0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link w:val="20"/>
    <w:rsid w:val="009C7C0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link w:val="30"/>
    <w:rsid w:val="009C7C0C"/>
    <w:pPr>
      <w:spacing w:before="200" w:after="0"/>
      <w:outlineLvl w:val="2"/>
    </w:pPr>
    <w:rPr>
      <w:rFonts w:ascii="Cambria" w:eastAsia="Times New Roman" w:hAnsi="Cambria" w:cs="Times New Roman"/>
      <w:b/>
      <w:color w:val="4F81BD"/>
      <w:szCs w:val="20"/>
      <w:lang w:eastAsia="ru-RU"/>
    </w:rPr>
  </w:style>
  <w:style w:type="paragraph" w:styleId="4">
    <w:name w:val="heading 4"/>
    <w:link w:val="40"/>
    <w:rsid w:val="009C7C0C"/>
    <w:pPr>
      <w:spacing w:before="200" w:after="0"/>
      <w:outlineLvl w:val="3"/>
    </w:pPr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paragraph" w:styleId="5">
    <w:name w:val="heading 5"/>
    <w:link w:val="50"/>
    <w:rsid w:val="009C7C0C"/>
    <w:pPr>
      <w:spacing w:before="200" w:after="0"/>
      <w:outlineLvl w:val="4"/>
    </w:pPr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6">
    <w:name w:val="heading 6"/>
    <w:link w:val="60"/>
    <w:rsid w:val="009C7C0C"/>
    <w:pPr>
      <w:spacing w:before="200" w:after="0"/>
      <w:outlineLvl w:val="5"/>
    </w:pPr>
    <w:rPr>
      <w:rFonts w:ascii="Cambria" w:eastAsia="Times New Roman" w:hAnsi="Cambria" w:cs="Times New Roman"/>
      <w:i/>
      <w:color w:val="243F60"/>
      <w:szCs w:val="20"/>
      <w:lang w:eastAsia="ru-RU"/>
    </w:rPr>
  </w:style>
  <w:style w:type="paragraph" w:styleId="9">
    <w:name w:val="heading 9"/>
    <w:link w:val="90"/>
    <w:rsid w:val="009C7C0C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7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C0C"/>
    <w:rPr>
      <w:rFonts w:ascii="Cambria" w:eastAsia="Times New Roman" w:hAnsi="Cambria" w:cs="Times New Roman"/>
      <w:b/>
      <w:color w:val="4F81BD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7C0C"/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C0C"/>
    <w:rPr>
      <w:rFonts w:ascii="Cambria" w:eastAsia="Times New Roman" w:hAnsi="Cambria" w:cs="Times New Roman"/>
      <w:color w:val="243F6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7C0C"/>
    <w:rPr>
      <w:rFonts w:ascii="Cambria" w:eastAsia="Times New Roman" w:hAnsi="Cambria" w:cs="Times New Roman"/>
      <w:i/>
      <w:color w:val="243F6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7C0C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7C0C"/>
  </w:style>
  <w:style w:type="paragraph" w:styleId="a3">
    <w:name w:val="List Paragraph"/>
    <w:rsid w:val="009C7C0C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Plain Text"/>
    <w:link w:val="a5"/>
    <w:rsid w:val="009C7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C7C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Document Map"/>
    <w:link w:val="a7"/>
    <w:rsid w:val="009C7C0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Схема документа Знак"/>
    <w:basedOn w:val="a0"/>
    <w:link w:val="a6"/>
    <w:rsid w:val="009C7C0C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WW-">
    <w:name w:val="WW-Обычный (веб)"/>
    <w:rsid w:val="009C7C0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link w:val="22"/>
    <w:rsid w:val="009C7C0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link w:val="24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rsid w:val="009C7C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9C7C0C"/>
    <w:pPr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link w:val="ab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C7C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38">
    <w:name w:val="c38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4">
    <w:name w:val="c34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R">
    <w:name w:val="NR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6">
    <w:name w:val="c36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link w:val="ad"/>
    <w:rsid w:val="009C7C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9C7C0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47">
    <w:name w:val="c47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link w:val="af"/>
    <w:rsid w:val="009C7C0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e"/>
    <w:rsid w:val="009C7C0C"/>
    <w:rPr>
      <w:rFonts w:ascii="Tahoma" w:eastAsia="Times New Roman" w:hAnsi="Tahoma" w:cs="Times New Roman"/>
      <w:sz w:val="16"/>
      <w:szCs w:val="20"/>
      <w:lang w:eastAsia="ru-RU"/>
    </w:rPr>
  </w:style>
  <w:style w:type="paragraph" w:styleId="af0">
    <w:name w:val="Title"/>
    <w:link w:val="af1"/>
    <w:rsid w:val="009C7C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9C7C0C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2">
    <w:name w:val="c2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5">
    <w:name w:val="c45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rsid w:val="009C7C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26">
    <w:name w:val="c26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4">
    <w:name w:val="c24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rsid w:val="009C7C0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9">
    <w:name w:val="c9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link w:val="af3"/>
    <w:rsid w:val="009C7C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rsid w:val="009C7C0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header"/>
    <w:link w:val="af6"/>
    <w:rsid w:val="009C7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rsid w:val="009C7C0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link w:val="af9"/>
    <w:rsid w:val="009C7C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9C7C0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a">
    <w:name w:val="Table Grid"/>
    <w:basedOn w:val="a1"/>
    <w:uiPriority w:val="59"/>
    <w:rsid w:val="009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9C7C0C"/>
    <w:rPr>
      <w:color w:val="808080"/>
    </w:rPr>
  </w:style>
  <w:style w:type="paragraph" w:styleId="afc">
    <w:name w:val="No Spacing"/>
    <w:uiPriority w:val="1"/>
    <w:qFormat/>
    <w:rsid w:val="009C7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9BFB-295B-40A3-BC06-65A2C057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2015-09-10T08:18:00Z</cp:lastPrinted>
  <dcterms:created xsi:type="dcterms:W3CDTF">2015-03-19T06:46:00Z</dcterms:created>
  <dcterms:modified xsi:type="dcterms:W3CDTF">2015-09-10T08:22:00Z</dcterms:modified>
</cp:coreProperties>
</file>